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a37f8e9314e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BNK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BNK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96235c6cdf494c"/>
      <w:footerReference xmlns:r="http://schemas.openxmlformats.org/officeDocument/2006/relationships" w:type="default" r:id="R0c6234595b28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BNK CONSULT AS   ·   Org.nr 930 160 938   ·   Sjølyst plass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BNK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96235c6cdf494c" /><Relationship Type="http://schemas.openxmlformats.org/officeDocument/2006/relationships/footer" Target="/word/footer1.xml" Id="R0c6234595b284884" /></Relationships>
</file>