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805a81bcc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E.E. EIENDOM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E.E. EIENDOM OG VEDLIKEHOLD AS</w:t>
      </w:r>
    </w:p>
    <w:sectPr>
      <w:headerReference xmlns:r="http://schemas.openxmlformats.org/officeDocument/2006/relationships" w:type="default" r:id="R932ee2af06454868"/>
      <w:footerReference xmlns:r="http://schemas.openxmlformats.org/officeDocument/2006/relationships" w:type="default" r:id="Rd5f656f3fe10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ee2af06454868" /><Relationship Type="http://schemas.openxmlformats.org/officeDocument/2006/relationships/footer" Target="/word/footer1.xml" Id="Rd5f656f3fe1047e1" /></Relationships>
</file>