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70c24c71314e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AKTIESELSKAPET THOMAS HEFTYESGATE 52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AKTIESELSKAPET THOMAS HEFTYESGATE 52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63eb88cde9460c"/>
      <w:footerReference xmlns:r="http://schemas.openxmlformats.org/officeDocument/2006/relationships" w:type="default" r:id="Ra3cb8cfdce6743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AKTIESELSKAPET THOMAS HEFTYESGATE 52   ·   Org.nr 930 146 706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AKTIESELSKAPET THOMAS HEFTYESGATE 52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63eb88cde9460c" /><Relationship Type="http://schemas.openxmlformats.org/officeDocument/2006/relationships/footer" Target="/word/footer1.xml" Id="Ra3cb8cfdce6743e0" /></Relationships>
</file>