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4797fe16db41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RFU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Kvernaland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Kvernaland,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RFU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e221cd2af54fb9"/>
      <w:footerReference xmlns:r="http://schemas.openxmlformats.org/officeDocument/2006/relationships" w:type="default" r:id="Rc15ab026848349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RFU INVEST AS   ·   Org.nr 930 138 665   ·   c/o Rune Fuglevik, Floen 24   ·   4355 KVERNALAND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RFU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e221cd2af54fb9" /><Relationship Type="http://schemas.openxmlformats.org/officeDocument/2006/relationships/footer" Target="/word/footer1.xml" Id="Rc15ab02684834930" /></Relationships>
</file>