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b858fbe08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CBJELLAND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CBJELLAND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5bf3f00564640"/>
      <w:footerReference xmlns:r="http://schemas.openxmlformats.org/officeDocument/2006/relationships" w:type="default" r:id="Rf3dee117be2a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CBJELLAND HOLDING AS   ·   Org.nr 930 121 045   ·   c/o Christoffer Bjelland, Hjortevegen 30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CBJELLAND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5bf3f00564640" /><Relationship Type="http://schemas.openxmlformats.org/officeDocument/2006/relationships/footer" Target="/word/footer1.xml" Id="Rf3dee117be2a413e" /></Relationships>
</file>