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3cb6c4e25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ØRSKOV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ØRSKOV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17af3d00a4bac"/>
      <w:footerReference xmlns:r="http://schemas.openxmlformats.org/officeDocument/2006/relationships" w:type="default" r:id="Rd55422722852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ØRSKOV INVEST AS   ·   Org.nr 930 118 753   ·   Zetlitzveien 14A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ØRSKOV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17af3d00a4bac" /><Relationship Type="http://schemas.openxmlformats.org/officeDocument/2006/relationships/footer" Target="/word/footer1.xml" Id="Rd554227228524cd3" /></Relationships>
</file>