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6f52d30bb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0ce77ed8544bb"/>
      <w:footerReference xmlns:r="http://schemas.openxmlformats.org/officeDocument/2006/relationships" w:type="default" r:id="R03e0495f9ed0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OEN INVEST AS   ·   Org.nr 930 105 503   ·   Skjoldingsneset 65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0ce77ed8544bb" /><Relationship Type="http://schemas.openxmlformats.org/officeDocument/2006/relationships/footer" Target="/word/footer1.xml" Id="R03e0495f9ed04cf8" /></Relationships>
</file>