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7e5cee33e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SIMONNÆS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SIMONNÆS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fc99148644955"/>
      <w:footerReference xmlns:r="http://schemas.openxmlformats.org/officeDocument/2006/relationships" w:type="default" r:id="Re348f6f0d5dd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SIMONNÆS MILJØ AS   ·   Org.nr 930 098 094   ·   Neumanns gate 25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SIMONNÆS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fc99148644955" /><Relationship Type="http://schemas.openxmlformats.org/officeDocument/2006/relationships/footer" Target="/word/footer1.xml" Id="Re348f6f0d5dd4009" /></Relationships>
</file>