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435c82240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ENTERPRISES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ENTERPRISES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249a4d4f2b49d0"/>
      <w:footerReference xmlns:r="http://schemas.openxmlformats.org/officeDocument/2006/relationships" w:type="default" r:id="R44a268df363b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ENTERPRISES AS   ·   Org.nr 930 096 067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ENTERPRISES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49a4d4f2b49d0" /><Relationship Type="http://schemas.openxmlformats.org/officeDocument/2006/relationships/footer" Target="/word/footer1.xml" Id="R44a268df363b45a3" /></Relationships>
</file>