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b7a88d36d41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 PRIVATE OMSORGSTJENESTER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 PRIVATE OMSORGSTJENESTER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1b6c00229f4130"/>
      <w:footerReference xmlns:r="http://schemas.openxmlformats.org/officeDocument/2006/relationships" w:type="default" r:id="R493da4204b22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 PRIVATE OMSORGSTJENESTER AS   ·   Org.nr 929 977 335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 PRIVATE OMSORGSTJENESTER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1b6c00229f4130" /><Relationship Type="http://schemas.openxmlformats.org/officeDocument/2006/relationships/footer" Target="/word/footer1.xml" Id="R493da4204b224641" /></Relationships>
</file>