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9cceeaea724a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FINNBUAN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FINNBUAN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dc5308e8bc4773"/>
      <w:footerReference xmlns:r="http://schemas.openxmlformats.org/officeDocument/2006/relationships" w:type="default" r:id="Rf223f74d514547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FINNBUAN EIENDOM AS   ·   Org.nr 929 953 894   ·   Bratsbergvegen 2A   ·   7031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FINNBUAN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dc5308e8bc4773" /><Relationship Type="http://schemas.openxmlformats.org/officeDocument/2006/relationships/footer" Target="/word/footer1.xml" Id="Rf223f74d51454749" /></Relationships>
</file>