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bbea869cf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VÅGSKJEFTEN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VÅGSKJEFTEN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4aaa537114ee1"/>
      <w:footerReference xmlns:r="http://schemas.openxmlformats.org/officeDocument/2006/relationships" w:type="default" r:id="Rafc20950d380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VÅGSKJEFTEN AS   ·   Org.nr 929 475 402   ·   Vardåslia 30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VÅGSKJEFTEN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4aaa537114ee1" /><Relationship Type="http://schemas.openxmlformats.org/officeDocument/2006/relationships/footer" Target="/word/footer1.xml" Id="Rafc20950d3804b58" /></Relationships>
</file>