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4e86b82ac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SALHUS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SALHUS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d41792fab4d4b"/>
      <w:footerReference xmlns:r="http://schemas.openxmlformats.org/officeDocument/2006/relationships" w:type="default" r:id="R01d37900d374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SALHUS BAKERI AS   ·   Org.nr 929 475 232   ·   Salhusvegen 175   ·   5107 SALHUS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SALHUS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d41792fab4d4b" /><Relationship Type="http://schemas.openxmlformats.org/officeDocument/2006/relationships/footer" Target="/word/footer1.xml" Id="R01d37900d3744000" /></Relationships>
</file>