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be92cc4bc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STOREGGA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STOREGGA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571bd31f34f53"/>
      <w:footerReference xmlns:r="http://schemas.openxmlformats.org/officeDocument/2006/relationships" w:type="default" r:id="R8d37af634d4a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STOREGGA NORGE AS   ·   Org.nr 929 418 328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STOREGGA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571bd31f34f53" /><Relationship Type="http://schemas.openxmlformats.org/officeDocument/2006/relationships/footer" Target="/word/footer1.xml" Id="R8d37af634d4a429b" /></Relationships>
</file>