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2bd581a51649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af3c8e178f4b04"/>
      <w:footerReference xmlns:r="http://schemas.openxmlformats.org/officeDocument/2006/relationships" w:type="default" r:id="R5b29d95a69f147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MUSTAD INVEST AS   ·   Org.nr 929 401 352   ·   Clarks gate 5   ·   3970 LANGESUND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af3c8e178f4b04" /><Relationship Type="http://schemas.openxmlformats.org/officeDocument/2006/relationships/footer" Target="/word/footer1.xml" Id="R5b29d95a69f14734" /></Relationships>
</file>