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2add5db334f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HARMONI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HARMONI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90c99da9d14393"/>
      <w:footerReference xmlns:r="http://schemas.openxmlformats.org/officeDocument/2006/relationships" w:type="default" r:id="Rbcf1db6645074b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HARMONI KAPITAL AS   ·   Org.nr 929 389 352   ·   Øvre Møllenberg gate 60B   ·   7043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HARMONI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90c99da9d14393" /><Relationship Type="http://schemas.openxmlformats.org/officeDocument/2006/relationships/footer" Target="/word/footer1.xml" Id="Rbcf1db6645074b19" /></Relationships>
</file>