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1f5969c16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DURI FAGPROFIL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DURI FAGPROFIL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4c889bee84cd1"/>
      <w:footerReference xmlns:r="http://schemas.openxmlformats.org/officeDocument/2006/relationships" w:type="default" r:id="R50cd6aef9978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DURI FAGPROFIL AS   ·   Org.nr 929 381 998   ·   Bygg 10, Brobekkveien 80C   ·   0582 OSLO   ·   Tlf. 24 13 13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DURI FAGPROFIL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4c889bee84cd1" /><Relationship Type="http://schemas.openxmlformats.org/officeDocument/2006/relationships/footer" Target="/word/footer1.xml" Id="R50cd6aef9978427b" /></Relationships>
</file>