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b0b43d59d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SPECIAL PROJECT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SPECIAL PROJECT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b53510b4b4697"/>
      <w:footerReference xmlns:r="http://schemas.openxmlformats.org/officeDocument/2006/relationships" w:type="default" r:id="Refb0224f95af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SPECIAL PROJECT AS   ·   Org.nr 929 255 372   ·   Vestengveien 40   ·   1725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SPECIAL PROJECT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b53510b4b4697" /><Relationship Type="http://schemas.openxmlformats.org/officeDocument/2006/relationships/footer" Target="/word/footer1.xml" Id="Refb0224f95af44ec" /></Relationships>
</file>