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f06874549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NIKKSTRIKK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NIKKSTRIKK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607df7ad949fd"/>
      <w:footerReference xmlns:r="http://schemas.openxmlformats.org/officeDocument/2006/relationships" w:type="default" r:id="R098664df621a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NIKKSTRIKK INVEST AS   ·   Org.nr 929 186 397   ·   c/o Nicolai Horgen, Konsul Schjelderups vei 10B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NIKKSTRIKK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607df7ad949fd" /><Relationship Type="http://schemas.openxmlformats.org/officeDocument/2006/relationships/footer" Target="/word/footer1.xml" Id="R098664df621a42de" /></Relationships>
</file>