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c264f4c9d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49fcbd6fd42bd"/>
      <w:footerReference xmlns:r="http://schemas.openxmlformats.org/officeDocument/2006/relationships" w:type="default" r:id="R7c9b064e9225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20 AS   ·   Org.nr 929 168 992   ·   Saksarhaugen 131   ·   5253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49fcbd6fd42bd" /><Relationship Type="http://schemas.openxmlformats.org/officeDocument/2006/relationships/footer" Target="/word/footer1.xml" Id="R7c9b064e9225414c" /></Relationships>
</file>