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a4eee4dcb347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KRISTIAN RØTTINGEN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KRISTIAN RØTTINGEN HOLDING AS</w:t>
      </w:r>
    </w:p>
    <w:sectPr>
      <w:headerReference xmlns:r="http://schemas.openxmlformats.org/officeDocument/2006/relationships" w:type="default" r:id="Rde7f09a70f08471f"/>
      <w:footerReference xmlns:r="http://schemas.openxmlformats.org/officeDocument/2006/relationships" w:type="default" r:id="Rc9ac6c15c81d4d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 RØTTINGEN HOLDING AS   ·   Org.nr 929 155 262   ·   Gudridhaugen 14   ·   5210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 RØTTINGEN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7f09a70f08471f" /><Relationship Type="http://schemas.openxmlformats.org/officeDocument/2006/relationships/footer" Target="/word/footer1.xml" Id="Rc9ac6c15c81d4d9b" /></Relationships>
</file>