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d864b2fa1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RUKKEDALSVEGEN 45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RUKKEDALSVEGEN 45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54f3eb49c4e25"/>
      <w:footerReference xmlns:r="http://schemas.openxmlformats.org/officeDocument/2006/relationships" w:type="default" r:id="R981924d6a930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RUKKEDALSVEGEN 45 AS   ·   Org.nr 929 081 986   ·   c/o Øyvind Nässelqvist, Halandvegen 2B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RUKKEDALSVEGEN 45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54f3eb49c4e25" /><Relationship Type="http://schemas.openxmlformats.org/officeDocument/2006/relationships/footer" Target="/word/footer1.xml" Id="R981924d6a9304c18" /></Relationships>
</file>