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1d1296cc7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POLARIS HUB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POLARIS HUB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f8de23c264f7b"/>
      <w:footerReference xmlns:r="http://schemas.openxmlformats.org/officeDocument/2006/relationships" w:type="default" r:id="Rdbc77c189f7f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POLARIS HUB NORWAY AS   ·   Org.nr 929 047 729   ·   Eyvind Lyches vei 13B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POLARIS HUB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f8de23c264f7b" /><Relationship Type="http://schemas.openxmlformats.org/officeDocument/2006/relationships/footer" Target="/word/footer1.xml" Id="Rdbc77c189f7f4992" /></Relationships>
</file>