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d96b3c846c42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BUSINESS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BUSINESS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6f0152c0eb41e9"/>
      <w:footerReference xmlns:r="http://schemas.openxmlformats.org/officeDocument/2006/relationships" w:type="default" r:id="R07feefbae70144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BUSINESS MANAGEMENT AS   ·   Org.nr 929 030 273   ·  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BUSINESS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6f0152c0eb41e9" /><Relationship Type="http://schemas.openxmlformats.org/officeDocument/2006/relationships/footer" Target="/word/footer1.xml" Id="R07feefbae70144de" /></Relationships>
</file>