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06eb26e4244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TO-SK INVEST AS</w:t>
      </w:r>
    </w:p>
    <w:sectPr>
      <w:headerReference xmlns:r="http://schemas.openxmlformats.org/officeDocument/2006/relationships" w:type="default" r:id="R7d1865dce7804b13"/>
      <w:footerReference xmlns:r="http://schemas.openxmlformats.org/officeDocument/2006/relationships" w:type="default" r:id="R1471493ce905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TO-SK INVEST AS   ·   Org.nr 928 979 679   ·   Nordgardsvegen 49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TO-SK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865dce7804b13" /><Relationship Type="http://schemas.openxmlformats.org/officeDocument/2006/relationships/footer" Target="/word/footer1.xml" Id="R1471493ce905451f" /></Relationships>
</file>