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2c2c2a35a44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MARTON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MARTON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d8a3f4ee5044a9"/>
      <w:footerReference xmlns:r="http://schemas.openxmlformats.org/officeDocument/2006/relationships" w:type="default" r:id="R2b6ba1b3311f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MARTON KAPITAL AS   ·   Org.nr 928 958 752   ·   Godesetdalen 20   ·   4034 STAVANGER   ·   martonkapital@martongruppen.no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MARTON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8a3f4ee5044a9" /><Relationship Type="http://schemas.openxmlformats.org/officeDocument/2006/relationships/footer" Target="/word/footer1.xml" Id="R2b6ba1b3311f4619" /></Relationships>
</file>