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83dbe3303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WIKHOLM HOLDING AS</w:t>
      </w:r>
    </w:p>
    <w:sectPr>
      <w:headerReference xmlns:r="http://schemas.openxmlformats.org/officeDocument/2006/relationships" w:type="default" r:id="Raf7d13893eef4f43"/>
      <w:footerReference xmlns:r="http://schemas.openxmlformats.org/officeDocument/2006/relationships" w:type="default" r:id="R2becea8df4d4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d13893eef4f43" /><Relationship Type="http://schemas.openxmlformats.org/officeDocument/2006/relationships/footer" Target="/word/footer1.xml" Id="R2becea8df4d44eaf" /></Relationships>
</file>