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e7d44efd2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WIKHOLM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WIKHOLM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b2b6ead564786"/>
      <w:footerReference xmlns:r="http://schemas.openxmlformats.org/officeDocument/2006/relationships" w:type="default" r:id="R04581712d751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WIKHOLM HOLDING AS   ·   Org.nr 928 951 944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b2b6ead564786" /><Relationship Type="http://schemas.openxmlformats.org/officeDocument/2006/relationships/footer" Target="/word/footer1.xml" Id="R04581712d75145f6" /></Relationships>
</file>