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5207df91a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2a7beb90849cd"/>
      <w:footerReference xmlns:r="http://schemas.openxmlformats.org/officeDocument/2006/relationships" w:type="default" r:id="R5b57198edd68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AARSAND HOLDING AS   ·   Org.nr 928 844 943   ·   Kvitlåveien 3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2a7beb90849cd" /><Relationship Type="http://schemas.openxmlformats.org/officeDocument/2006/relationships/footer" Target="/word/footer1.xml" Id="R5b57198edd684d56" /></Relationships>
</file>