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1416a3b1a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BANANAS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BANANAS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92479d3ba4c9c"/>
      <w:footerReference xmlns:r="http://schemas.openxmlformats.org/officeDocument/2006/relationships" w:type="default" r:id="Rb8d70d339b44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BANANAS INVEST AS   ·   Org.nr 928 763 293   ·   c/o Alexander Khorunzhiy, Ulsbergbakken 44   ·   4034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BANANAS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92479d3ba4c9c" /><Relationship Type="http://schemas.openxmlformats.org/officeDocument/2006/relationships/footer" Target="/word/footer1.xml" Id="Rb8d70d339b44435b" /></Relationships>
</file>