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36e4d302e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LANGESTØLEN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LANGESTØLEN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809e9dbf94de5"/>
      <w:footerReference xmlns:r="http://schemas.openxmlformats.org/officeDocument/2006/relationships" w:type="default" r:id="Rb7bcc2c6e750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LANGESTØLEN AS   ·   Org.nr 928 660 427   ·   c/o Nils Asbjørn Hippe, Panoramavegen 504   ·   2918 ULNES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LANGESTØLEN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809e9dbf94de5" /><Relationship Type="http://schemas.openxmlformats.org/officeDocument/2006/relationships/footer" Target="/word/footer1.xml" Id="Rb7bcc2c6e7504e71" /></Relationships>
</file>