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b4d8c7136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dfe4c1d2b40ce"/>
      <w:footerReference xmlns:r="http://schemas.openxmlformats.org/officeDocument/2006/relationships" w:type="default" r:id="R1b1e280056ef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dfe4c1d2b40ce" /><Relationship Type="http://schemas.openxmlformats.org/officeDocument/2006/relationships/footer" Target="/word/footer1.xml" Id="R1b1e280056ef4f32" /></Relationships>
</file>