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efb4c2819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e6b72a2e44b6d"/>
      <w:footerReference xmlns:r="http://schemas.openxmlformats.org/officeDocument/2006/relationships" w:type="default" r:id="R93b1c89b504c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 INVEST AS   ·   Org.nr 928 445 682   ·   Myravegen 17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e6b72a2e44b6d" /><Relationship Type="http://schemas.openxmlformats.org/officeDocument/2006/relationships/footer" Target="/word/footer1.xml" Id="R93b1c89b504c481f" /></Relationships>
</file>