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8a52502c3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RØNAAS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RØNAAS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ec52212e743e1"/>
      <w:footerReference xmlns:r="http://schemas.openxmlformats.org/officeDocument/2006/relationships" w:type="default" r:id="R15cd3113cfb0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RØNAAS INVEST AS   ·   Org.nr 928 417 115   ·   Lysåssvingen 8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RØNAAS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ec52212e743e1" /><Relationship Type="http://schemas.openxmlformats.org/officeDocument/2006/relationships/footer" Target="/word/footer1.xml" Id="R15cd3113cfb041a1" /></Relationships>
</file>