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660ceb8ce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 ENTERPRISE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 ENTERPRISE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5354d3aa8449d"/>
      <w:footerReference xmlns:r="http://schemas.openxmlformats.org/officeDocument/2006/relationships" w:type="default" r:id="Rb7827bbbff51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 ENTERPRISE AS   ·   Org.nr 928 356 302   ·   Storfjellveien 299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 ENTERPRISE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5354d3aa8449d" /><Relationship Type="http://schemas.openxmlformats.org/officeDocument/2006/relationships/footer" Target="/word/footer1.xml" Id="Rb7827bbbff514db6" /></Relationships>
</file>