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3c5709acf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MSB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MSB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712434bc542ec"/>
      <w:footerReference xmlns:r="http://schemas.openxmlformats.org/officeDocument/2006/relationships" w:type="default" r:id="R209785241ffb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MSB CAPITAL AS   ·   Org.nr 928 347 141   ·   c/o Morten Sannes Bredesen, Tennisveien 23B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MSB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712434bc542ec" /><Relationship Type="http://schemas.openxmlformats.org/officeDocument/2006/relationships/footer" Target="/word/footer1.xml" Id="R209785241ffb46bd" /></Relationships>
</file>