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9a78f59144d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SUPERPOTENSIAL HOLDING AS</w:t>
      </w:r>
    </w:p>
    <w:sectPr>
      <w:headerReference xmlns:r="http://schemas.openxmlformats.org/officeDocument/2006/relationships" w:type="default" r:id="R0cac2cbe51a14c2d"/>
      <w:footerReference xmlns:r="http://schemas.openxmlformats.org/officeDocument/2006/relationships" w:type="default" r:id="Rcab87c98fc12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c2cbe51a14c2d" /><Relationship Type="http://schemas.openxmlformats.org/officeDocument/2006/relationships/footer" Target="/word/footer1.xml" Id="Rcab87c98fc124b54" /></Relationships>
</file>