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08c247b674b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KHAUGEN INVEST AS</w:t>
      </w:r>
    </w:p>
    <w:sectPr>
      <w:headerReference xmlns:r="http://schemas.openxmlformats.org/officeDocument/2006/relationships" w:type="default" r:id="Rae29dbc957f84133"/>
      <w:footerReference xmlns:r="http://schemas.openxmlformats.org/officeDocument/2006/relationships" w:type="default" r:id="Rf92dd56c4ff7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9dbc957f84133" /><Relationship Type="http://schemas.openxmlformats.org/officeDocument/2006/relationships/footer" Target="/word/footer1.xml" Id="Rf92dd56c4ff745e7" /></Relationships>
</file>