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d54ca31a645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KHAUGEN INVEST AS</w:t>
      </w:r>
    </w:p>
    <w:sectPr>
      <w:headerReference xmlns:r="http://schemas.openxmlformats.org/officeDocument/2006/relationships" w:type="default" r:id="R9120fc6e4ab34365"/>
      <w:footerReference xmlns:r="http://schemas.openxmlformats.org/officeDocument/2006/relationships" w:type="default" r:id="R41eec994981c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0fc6e4ab34365" /><Relationship Type="http://schemas.openxmlformats.org/officeDocument/2006/relationships/footer" Target="/word/footer1.xml" Id="R41eec994981c4b85" /></Relationships>
</file>