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31f6a973b42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PUDDER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PUDDER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43859f7fb4b3a"/>
      <w:footerReference xmlns:r="http://schemas.openxmlformats.org/officeDocument/2006/relationships" w:type="default" r:id="R7d437607298f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PUDDER II AS   ·   Org.nr 928 320 294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PUDDER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43859f7fb4b3a" /><Relationship Type="http://schemas.openxmlformats.org/officeDocument/2006/relationships/footer" Target="/word/footer1.xml" Id="R7d437607298f46e8" /></Relationships>
</file>