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51f759c97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0b34574b7435c"/>
      <w:footerReference xmlns:r="http://schemas.openxmlformats.org/officeDocument/2006/relationships" w:type="default" r:id="Ra9a2308baa64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 INVEST AS   ·   Org.nr 928 316 564   ·   Hvitstenveien 210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0b34574b7435c" /><Relationship Type="http://schemas.openxmlformats.org/officeDocument/2006/relationships/footer" Target="/word/footer1.xml" Id="Ra9a2308baa64431b" /></Relationships>
</file>