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0f9ee6d35a4a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KB RUSTAD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KB RUSTAD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e1d03979b8418c"/>
      <w:footerReference xmlns:r="http://schemas.openxmlformats.org/officeDocument/2006/relationships" w:type="default" r:id="Rf4e9fe1527344f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KB RUSTAD INVEST AS   ·   Org.nr 928 305 694   ·   c/o Kristian Boisen Rustad, Vardlivegen 12   ·   2100 SKARNES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KB RUSTAD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e1d03979b8418c" /><Relationship Type="http://schemas.openxmlformats.org/officeDocument/2006/relationships/footer" Target="/word/footer1.xml" Id="Rf4e9fe1527344f79" /></Relationships>
</file>