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d3b62f76c43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ODA &amp; AMUND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ODA &amp; AMUND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05c8a4fd8d4786"/>
      <w:footerReference xmlns:r="http://schemas.openxmlformats.org/officeDocument/2006/relationships" w:type="default" r:id="Rf405dd77771e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 &amp; AMUND HOLDING AS   ·   Org.nr 928 268 721   ·   Brannfjellveien 59B   ·   1181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 &amp; AMUND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05c8a4fd8d4786" /><Relationship Type="http://schemas.openxmlformats.org/officeDocument/2006/relationships/footer" Target="/word/footer1.xml" Id="Rf405dd77771e490c" /></Relationships>
</file>