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e4d465e744b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ODA &amp; AMUND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ODA &amp; AMUND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fed8f455b43e5"/>
      <w:footerReference xmlns:r="http://schemas.openxmlformats.org/officeDocument/2006/relationships" w:type="default" r:id="Ra21d9ff5daf8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 &amp; AMUND HOLDING AS   ·   Org.nr 928 268 721   ·   Brannfjellveien 59B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 &amp; AMUND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fed8f455b43e5" /><Relationship Type="http://schemas.openxmlformats.org/officeDocument/2006/relationships/footer" Target="/word/footer1.xml" Id="Ra21d9ff5daf846e8" /></Relationships>
</file>