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c2e7f01dc49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MUBLI MEHEIA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MUBLI MEHEIA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2f010e5cac48a3"/>
      <w:footerReference xmlns:r="http://schemas.openxmlformats.org/officeDocument/2006/relationships" w:type="default" r:id="Ra00a576dd8784b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MUBLI MEHEIA AS   ·   Org.nr 928 201 309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MUBLI MEHEIA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2f010e5cac48a3" /><Relationship Type="http://schemas.openxmlformats.org/officeDocument/2006/relationships/footer" Target="/word/footer1.xml" Id="Ra00a576dd8784b59" /></Relationships>
</file>