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b47fac8ed4d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SÆRLIG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SÆRLIG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3c06252903438c"/>
      <w:footerReference xmlns:r="http://schemas.openxmlformats.org/officeDocument/2006/relationships" w:type="default" r:id="R062c39c44b0e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SÆRLIG AS   ·   Org.nr 928 189 686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SÆRLIG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3c06252903438c" /><Relationship Type="http://schemas.openxmlformats.org/officeDocument/2006/relationships/footer" Target="/word/footer1.xml" Id="R062c39c44b0e45d7" /></Relationships>
</file>