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2df41fcf9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GSV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GSV AS</w:t>
      </w:r>
    </w:p>
    <w:sectPr>
      <w:headerReference xmlns:r="http://schemas.openxmlformats.org/officeDocument/2006/relationships" w:type="default" r:id="R0b69bbfa113a4a05"/>
      <w:footerReference xmlns:r="http://schemas.openxmlformats.org/officeDocument/2006/relationships" w:type="default" r:id="R8edcbb135119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GSV AS   ·   Org.nr 928 123 731   ·   Bjorhaugvegen 4A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9bbfa113a4a05" /><Relationship Type="http://schemas.openxmlformats.org/officeDocument/2006/relationships/footer" Target="/word/footer1.xml" Id="R8edcbb13511946e2" /></Relationships>
</file>