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2912b5732348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 FINANS AS</w:t>
      </w:r>
    </w:p>
    <w:sectPr>
      <w:headerReference xmlns:r="http://schemas.openxmlformats.org/officeDocument/2006/relationships" w:type="default" r:id="Re552fd60d266483c"/>
      <w:footerReference xmlns:r="http://schemas.openxmlformats.org/officeDocument/2006/relationships" w:type="default" r:id="R132030e58cbd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 FINANS AS   ·   Org.nr 928 117 499   ·   Landskronaveien 295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2fd60d266483c" /><Relationship Type="http://schemas.openxmlformats.org/officeDocument/2006/relationships/footer" Target="/word/footer1.xml" Id="R132030e58cbd4a27" /></Relationships>
</file>