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4300da563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235ad5d5c4510"/>
      <w:footerReference xmlns:r="http://schemas.openxmlformats.org/officeDocument/2006/relationships" w:type="default" r:id="Re9743fc677c4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FINANS AS   ·   Org.nr 928 117 499   ·   Landskronaveien 295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235ad5d5c4510" /><Relationship Type="http://schemas.openxmlformats.org/officeDocument/2006/relationships/footer" Target="/word/footer1.xml" Id="Re9743fc677c44294" /></Relationships>
</file>