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b4e65cdb447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EPA BØNES AS</w:t>
      </w:r>
    </w:p>
    <w:sectPr>
      <w:headerReference xmlns:r="http://schemas.openxmlformats.org/officeDocument/2006/relationships" w:type="default" r:id="R3a3d045acfe84477"/>
      <w:footerReference xmlns:r="http://schemas.openxmlformats.org/officeDocument/2006/relationships" w:type="default" r:id="R68310ae9b2d1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EPA BØNES AS   ·   Org.nr 928 113 787   ·   c/o Per Erik Landsvik, Vallaheiane 79   ·   5227 NESTTUN   ·   Tlf. 55 11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EPA BØNES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3d045acfe84477" /><Relationship Type="http://schemas.openxmlformats.org/officeDocument/2006/relationships/footer" Target="/word/footer1.xml" Id="R68310ae9b2d14470" /></Relationships>
</file>