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ab79d989ac452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KEB INVESTMENT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Ågotnes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Ågotnes,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KEB INVESTMENT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51261b9f0df4594"/>
      <w:footerReference xmlns:r="http://schemas.openxmlformats.org/officeDocument/2006/relationships" w:type="default" r:id="R6f3a9e42dc744d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KEB INVESTMENT AS   ·   Org.nr 928 099 962   ·   Steingardsvegen 20   ·   5363 ÅGOTNES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KEB INVESTMENT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51261b9f0df4594" /><Relationship Type="http://schemas.openxmlformats.org/officeDocument/2006/relationships/footer" Target="/word/footer1.xml" Id="R6f3a9e42dc744d0e" /></Relationships>
</file>